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A5B9" w14:textId="29854C24" w:rsidR="00F7359B" w:rsidRDefault="00617696">
      <w:r w:rsidRPr="00617696">
        <w:t>Following our site meeting, please see my notes and responses below.</w:t>
      </w:r>
      <w:r w:rsidRPr="00617696">
        <w:br/>
      </w:r>
      <w:r w:rsidRPr="00617696">
        <w:br/>
        <w:t xml:space="preserve">1. Northbrook Road dip - As agreed, works to reinstate the verge bank will be arranged. This will be done as soon as we are able but is now likely to be in the new financial year. </w:t>
      </w:r>
      <w:proofErr w:type="gramStart"/>
      <w:r w:rsidRPr="00617696">
        <w:t>A number of</w:t>
      </w:r>
      <w:proofErr w:type="gramEnd"/>
      <w:r w:rsidRPr="00617696">
        <w:t xml:space="preserve"> potholes were also noted in Northbrook </w:t>
      </w:r>
      <w:proofErr w:type="gramStart"/>
      <w:r w:rsidRPr="00617696">
        <w:t>Road</w:t>
      </w:r>
      <w:proofErr w:type="gramEnd"/>
      <w:r w:rsidRPr="00617696">
        <w:t xml:space="preserve"> and we will have these repaired.</w:t>
      </w:r>
      <w:r w:rsidRPr="00617696">
        <w:br/>
      </w:r>
      <w:r w:rsidRPr="00617696">
        <w:br/>
        <w:t>2. Culvert, Northbrook Road - The edge has deteriorated further, and this does appear to be a highways culvert. Arrangements will now be made to have the culvert checked and for the construction of a headwall to provide more edge support. I am hopeful that this work can be included in our 2025/26 works programme. The temporary signing and guarding for this site will also be increased.</w:t>
      </w:r>
      <w:r w:rsidRPr="00617696">
        <w:br/>
      </w:r>
      <w:r w:rsidRPr="00617696">
        <w:br/>
        <w:t>3. Kent Lane - We will arrange for the existing drainage grips to be re-cut and will establish where new grips may be required. This work will be arranged in the new financial year.</w:t>
      </w:r>
      <w:r w:rsidRPr="00617696">
        <w:br/>
      </w:r>
      <w:r w:rsidRPr="00617696">
        <w:br/>
        <w:t>The highway culvert is of a good size and appears operational. Further ditch clearance works are required downstream.</w:t>
      </w:r>
      <w:r w:rsidRPr="00617696">
        <w:br/>
      </w:r>
      <w:r w:rsidRPr="00617696">
        <w:br/>
        <w:t>We will arrange for the highway surface water drainage system through Bridewell Lane, from the junction of Kent Lane, to be jetted. This work will be arranged in the new financial year.</w:t>
      </w:r>
      <w:r w:rsidRPr="00617696">
        <w:br/>
      </w:r>
      <w:r w:rsidRPr="00617696">
        <w:br/>
        <w:t xml:space="preserve">4. High Lane - As discussed, the highway drains at this location discharge into a ditch the runs across the land. The effectiveness of the highway drains is </w:t>
      </w:r>
      <w:proofErr w:type="spellStart"/>
      <w:r w:rsidRPr="00617696">
        <w:t>dependant</w:t>
      </w:r>
      <w:proofErr w:type="spellEnd"/>
      <w:r w:rsidRPr="00617696">
        <w:t xml:space="preserve"> on the ditch. It does appear that ditch clearance works would be beneficial.</w:t>
      </w:r>
      <w:r w:rsidRPr="00617696">
        <w:br/>
      </w:r>
      <w:r w:rsidRPr="00617696">
        <w:br/>
        <w:t>The road sign that was noted to be facing the wrong direction will be corrected.</w:t>
      </w:r>
      <w:r w:rsidRPr="00617696">
        <w:br/>
      </w:r>
      <w:r w:rsidRPr="00617696">
        <w:br/>
        <w:t>5. Lippiatt Road - Works are planned to be carried out in the new financial year.</w:t>
      </w:r>
      <w:r w:rsidRPr="00617696">
        <w:br/>
      </w:r>
      <w:r w:rsidRPr="00617696">
        <w:br/>
        <w:t xml:space="preserve">6. Kent Lane - According to our records, the extent of the adopted highway does extend past the entrances of both Ashton Hall and Springs Barn. However, this section has never been constructed as a full carriageway and so will not be maintained as such. We will take a further look at this section </w:t>
      </w:r>
      <w:proofErr w:type="gramStart"/>
      <w:r w:rsidRPr="00617696">
        <w:t>in the near future</w:t>
      </w:r>
      <w:proofErr w:type="gramEnd"/>
      <w:r w:rsidRPr="00617696">
        <w:t xml:space="preserve"> to determine if any works are required.</w:t>
      </w:r>
      <w:r w:rsidRPr="00617696">
        <w:br/>
      </w:r>
      <w:r w:rsidRPr="00617696">
        <w:br/>
        <w:t>Regards,</w:t>
      </w:r>
      <w:r w:rsidRPr="00617696">
        <w:br/>
      </w:r>
      <w:r w:rsidRPr="00617696">
        <w:br/>
        <w:t>Liam Gill</w:t>
      </w:r>
      <w:r w:rsidRPr="00617696">
        <w:br/>
        <w:t>Assistant Highway Service Manager - Sedgemoor Somerset Council</w:t>
      </w:r>
      <w:r w:rsidRPr="00617696">
        <w:br/>
      </w:r>
    </w:p>
    <w:sectPr w:rsidR="00F7359B" w:rsidSect="006176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96"/>
    <w:rsid w:val="00247488"/>
    <w:rsid w:val="00617696"/>
    <w:rsid w:val="00F7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6AD7"/>
  <w15:chartTrackingRefBased/>
  <w15:docId w15:val="{6D48968A-1992-4728-B62F-8B6D6376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696"/>
    <w:rPr>
      <w:rFonts w:eastAsiaTheme="majorEastAsia" w:cstheme="majorBidi"/>
      <w:color w:val="272727" w:themeColor="text1" w:themeTint="D8"/>
    </w:rPr>
  </w:style>
  <w:style w:type="paragraph" w:styleId="Title">
    <w:name w:val="Title"/>
    <w:basedOn w:val="Normal"/>
    <w:next w:val="Normal"/>
    <w:link w:val="TitleChar"/>
    <w:uiPriority w:val="10"/>
    <w:qFormat/>
    <w:rsid w:val="00617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696"/>
    <w:pPr>
      <w:spacing w:before="160"/>
      <w:jc w:val="center"/>
    </w:pPr>
    <w:rPr>
      <w:i/>
      <w:iCs/>
      <w:color w:val="404040" w:themeColor="text1" w:themeTint="BF"/>
    </w:rPr>
  </w:style>
  <w:style w:type="character" w:customStyle="1" w:styleId="QuoteChar">
    <w:name w:val="Quote Char"/>
    <w:basedOn w:val="DefaultParagraphFont"/>
    <w:link w:val="Quote"/>
    <w:uiPriority w:val="29"/>
    <w:rsid w:val="00617696"/>
    <w:rPr>
      <w:i/>
      <w:iCs/>
      <w:color w:val="404040" w:themeColor="text1" w:themeTint="BF"/>
    </w:rPr>
  </w:style>
  <w:style w:type="paragraph" w:styleId="ListParagraph">
    <w:name w:val="List Paragraph"/>
    <w:basedOn w:val="Normal"/>
    <w:uiPriority w:val="34"/>
    <w:qFormat/>
    <w:rsid w:val="00617696"/>
    <w:pPr>
      <w:ind w:left="720"/>
      <w:contextualSpacing/>
    </w:pPr>
  </w:style>
  <w:style w:type="character" w:styleId="IntenseEmphasis">
    <w:name w:val="Intense Emphasis"/>
    <w:basedOn w:val="DefaultParagraphFont"/>
    <w:uiPriority w:val="21"/>
    <w:qFormat/>
    <w:rsid w:val="00617696"/>
    <w:rPr>
      <w:i/>
      <w:iCs/>
      <w:color w:val="0F4761" w:themeColor="accent1" w:themeShade="BF"/>
    </w:rPr>
  </w:style>
  <w:style w:type="paragraph" w:styleId="IntenseQuote">
    <w:name w:val="Intense Quote"/>
    <w:basedOn w:val="Normal"/>
    <w:next w:val="Normal"/>
    <w:link w:val="IntenseQuoteChar"/>
    <w:uiPriority w:val="30"/>
    <w:qFormat/>
    <w:rsid w:val="00617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696"/>
    <w:rPr>
      <w:i/>
      <w:iCs/>
      <w:color w:val="0F4761" w:themeColor="accent1" w:themeShade="BF"/>
    </w:rPr>
  </w:style>
  <w:style w:type="character" w:styleId="IntenseReference">
    <w:name w:val="Intense Reference"/>
    <w:basedOn w:val="DefaultParagraphFont"/>
    <w:uiPriority w:val="32"/>
    <w:qFormat/>
    <w:rsid w:val="00617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2025-08-29T16:20:00Z</dcterms:created>
  <dcterms:modified xsi:type="dcterms:W3CDTF">2025-08-29T16:20:00Z</dcterms:modified>
</cp:coreProperties>
</file>